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2F914" w14:textId="77777777" w:rsidR="00147245" w:rsidRDefault="00781E4C" w:rsidP="00781E4C">
      <w:pPr>
        <w:jc w:val="right"/>
      </w:pPr>
      <w:r>
        <w:t>Lēmuma projekts</w:t>
      </w:r>
    </w:p>
    <w:p w14:paraId="0C8F3B55" w14:textId="14C2BE1F" w:rsidR="001E429C" w:rsidRDefault="00781E4C" w:rsidP="00781E4C">
      <w:pPr>
        <w:jc w:val="center"/>
      </w:pPr>
      <w:r>
        <w:t>Par Jaunalūksnes pirmsskolas izglītības iestādes “Pūcīte” likvidāciju</w:t>
      </w:r>
    </w:p>
    <w:p w14:paraId="29EF9F74" w14:textId="77777777" w:rsidR="00781E4C" w:rsidRDefault="00781E4C" w:rsidP="001E429C"/>
    <w:p w14:paraId="68C4E2F4" w14:textId="0E047705" w:rsidR="00781E4C" w:rsidRDefault="00781E4C" w:rsidP="00781E4C">
      <w:pPr>
        <w:jc w:val="both"/>
      </w:pPr>
      <w:r>
        <w:tab/>
        <w:t>Pamatojoties uz Valsts pārvaldes iekārtas likuma 10.panta desmito daļu, 27.pantu,</w:t>
      </w:r>
      <w:r w:rsidR="003F2EC6">
        <w:t xml:space="preserve"> 15. panta ceturtās daļas 1. punktu</w:t>
      </w:r>
      <w:r>
        <w:t xml:space="preserve"> Izglītības likuma 17.panta trešās daļas pirmo punktu un 23.panta otro daļu, Pašvaldību likuma 10.panta pirmās daļas 8.punktu,</w:t>
      </w:r>
    </w:p>
    <w:p w14:paraId="6443A539" w14:textId="77777777" w:rsidR="00781E4C" w:rsidRDefault="00781E4C" w:rsidP="00781E4C">
      <w:pPr>
        <w:jc w:val="both"/>
      </w:pPr>
      <w:r>
        <w:tab/>
        <w:t>1.Likvidēt Jaunalūksnes pirmsskolas izglītības iestādi “Pūcīte” (reģistrēta Izglītības iestāžu reģistrā ar Nr.</w:t>
      </w:r>
      <w:r w:rsidR="00C65EB7">
        <w:t>4401901485</w:t>
      </w:r>
      <w:r>
        <w:t>), pievienojot Alūksnes pirmsskolas izglītības iestādei “Pienenīte” (reģistrēta Izglītības iestāžu reģistrā ar Nr.</w:t>
      </w:r>
      <w:r w:rsidR="00C65EB7">
        <w:t>4401901486</w:t>
      </w:r>
      <w:r>
        <w:t xml:space="preserve">) ar 2025.gada </w:t>
      </w:r>
      <w:r w:rsidR="00423457">
        <w:t>31.oktobri.</w:t>
      </w:r>
    </w:p>
    <w:p w14:paraId="12265BD8" w14:textId="77777777" w:rsidR="00781E4C" w:rsidRDefault="00781E4C" w:rsidP="00781E4C">
      <w:pPr>
        <w:jc w:val="both"/>
      </w:pPr>
      <w:r>
        <w:tab/>
        <w:t>2.</w:t>
      </w:r>
      <w:r w:rsidR="00CC1C8B">
        <w:t>Alūksnes pirmsskolas izglītības iestāde “Pienenīte” ir Jaunalūksnes pirmsskolas izglītības “Pūcīte” attiecināmo tiesību, saistību un dokumentu pārņēmēja.</w:t>
      </w:r>
    </w:p>
    <w:p w14:paraId="649E22AA" w14:textId="77777777" w:rsidR="00CC1C8B" w:rsidRDefault="00CC1C8B" w:rsidP="00781E4C">
      <w:pPr>
        <w:jc w:val="both"/>
      </w:pPr>
      <w:r>
        <w:tab/>
        <w:t>3.Alūksnes pirmsskolas izglītības iestāde “Pienenīte” nodrošina Jaunalūksnes pirmsskolas izglītības iestādes “Pūcīte” izglītības programmas ar kodu 01011111 īstenošanas turpināšanu ar 2025.gada 1.novembri adresē</w:t>
      </w:r>
      <w:r w:rsidR="00C65EB7">
        <w:t xml:space="preserve"> “Pūcītes”, </w:t>
      </w:r>
      <w:proofErr w:type="spellStart"/>
      <w:r w:rsidR="00C65EB7">
        <w:t>Kolberģis</w:t>
      </w:r>
      <w:proofErr w:type="spellEnd"/>
      <w:r w:rsidR="00C65EB7">
        <w:t>, Jaunalūksnes pagasts, Alūksnes novads, LV-4350.</w:t>
      </w:r>
    </w:p>
    <w:p w14:paraId="21A4D29D" w14:textId="672ACEFC" w:rsidR="00CC1C8B" w:rsidRDefault="00CC1C8B" w:rsidP="00781E4C">
      <w:pPr>
        <w:jc w:val="both"/>
      </w:pPr>
      <w:r>
        <w:tab/>
        <w:t xml:space="preserve">4.Jaunalūksnes pirmsskolas izglītības </w:t>
      </w:r>
      <w:r w:rsidR="004437B0">
        <w:t xml:space="preserve">iestādes </w:t>
      </w:r>
      <w:r>
        <w:t>“Pūcīte” darbiniekus pārcelt uz Alūksnes pirmsskolas izglītības iestādi “Pienenīte”.</w:t>
      </w:r>
    </w:p>
    <w:p w14:paraId="4B30985E" w14:textId="77777777" w:rsidR="00CC1C8B" w:rsidRDefault="00CC1C8B" w:rsidP="00781E4C">
      <w:pPr>
        <w:jc w:val="both"/>
      </w:pPr>
      <w:r>
        <w:tab/>
        <w:t>5.Reorganizācijas izdevumus segt no pašvaldības līdzekļiem.</w:t>
      </w:r>
    </w:p>
    <w:p w14:paraId="225224FE" w14:textId="77777777" w:rsidR="00CC1C8B" w:rsidRDefault="00CC1C8B" w:rsidP="00781E4C">
      <w:pPr>
        <w:jc w:val="both"/>
      </w:pPr>
      <w:r>
        <w:tab/>
        <w:t>6.Lēmuma izpildes kārtību noteikt Izglītības pārvaldei, izpildes kontroli noteikt izpilddirektoram.</w:t>
      </w:r>
    </w:p>
    <w:p w14:paraId="4461EBC1" w14:textId="77777777" w:rsidR="00CC1C8B" w:rsidRDefault="00CC1C8B" w:rsidP="00781E4C">
      <w:pPr>
        <w:jc w:val="both"/>
      </w:pPr>
    </w:p>
    <w:p w14:paraId="376D561B" w14:textId="77777777" w:rsidR="00CC1C8B" w:rsidRDefault="00CC1C8B" w:rsidP="00CC1C8B">
      <w:pPr>
        <w:spacing w:after="0"/>
        <w:jc w:val="both"/>
      </w:pPr>
    </w:p>
    <w:sectPr w:rsidR="00CC1C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4C"/>
    <w:rsid w:val="00147245"/>
    <w:rsid w:val="001E429C"/>
    <w:rsid w:val="0025085C"/>
    <w:rsid w:val="003F2EC6"/>
    <w:rsid w:val="00423457"/>
    <w:rsid w:val="004437B0"/>
    <w:rsid w:val="0049771D"/>
    <w:rsid w:val="007614A1"/>
    <w:rsid w:val="00781E4C"/>
    <w:rsid w:val="0080037B"/>
    <w:rsid w:val="00B952AB"/>
    <w:rsid w:val="00C65EB7"/>
    <w:rsid w:val="00CC1C8B"/>
    <w:rsid w:val="00D61D5E"/>
    <w:rsid w:val="00DA7DB4"/>
    <w:rsid w:val="00EE7663"/>
    <w:rsid w:val="00F70536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B81"/>
  <w15:chartTrackingRefBased/>
  <w15:docId w15:val="{20926F9C-9D0B-494A-9C04-25A1A630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81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81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81E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81E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81E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81E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81E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81E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81E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81E4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81E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81E4C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81E4C"/>
    <w:rPr>
      <w:rFonts w:asciiTheme="minorHAnsi" w:eastAsiaTheme="majorEastAsia" w:hAnsiTheme="minorHAnsi" w:cstheme="majorBidi"/>
      <w:i/>
      <w:iCs/>
      <w:color w:val="2F5496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81E4C"/>
    <w:rPr>
      <w:rFonts w:asciiTheme="minorHAnsi" w:eastAsiaTheme="majorEastAsia" w:hAnsiTheme="minorHAnsi" w:cstheme="majorBidi"/>
      <w:color w:val="2F5496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81E4C"/>
    <w:rPr>
      <w:rFonts w:asciiTheme="minorHAnsi" w:eastAsiaTheme="majorEastAsia" w:hAnsiTheme="minorHAnsi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81E4C"/>
    <w:rPr>
      <w:rFonts w:asciiTheme="minorHAnsi" w:eastAsiaTheme="majorEastAsia" w:hAnsiTheme="minorHAnsi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81E4C"/>
    <w:rPr>
      <w:rFonts w:asciiTheme="minorHAnsi" w:eastAsiaTheme="majorEastAsia" w:hAnsiTheme="minorHAnsi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81E4C"/>
    <w:rPr>
      <w:rFonts w:asciiTheme="minorHAnsi" w:eastAsiaTheme="majorEastAsia" w:hAnsiTheme="minorHAnsi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81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81E4C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81E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81E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781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81E4C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781E4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81E4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81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81E4C"/>
    <w:rPr>
      <w:i/>
      <w:iCs/>
      <w:color w:val="2F5496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781E4C"/>
    <w:rPr>
      <w:b/>
      <w:bCs/>
      <w:smallCaps/>
      <w:color w:val="2F5496" w:themeColor="accent1" w:themeShade="BF"/>
      <w:spacing w:val="5"/>
    </w:rPr>
  </w:style>
  <w:style w:type="paragraph" w:styleId="Prskatjums">
    <w:name w:val="Revision"/>
    <w:hidden/>
    <w:uiPriority w:val="99"/>
    <w:semiHidden/>
    <w:rsid w:val="00F70536"/>
    <w:pPr>
      <w:spacing w:after="0" w:line="240" w:lineRule="auto"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Kupča</dc:creator>
  <cp:keywords/>
  <dc:description/>
  <cp:lastModifiedBy>Everita BALANDE</cp:lastModifiedBy>
  <cp:revision>8</cp:revision>
  <cp:lastPrinted>2025-07-10T05:56:00Z</cp:lastPrinted>
  <dcterms:created xsi:type="dcterms:W3CDTF">2025-07-10T05:29:00Z</dcterms:created>
  <dcterms:modified xsi:type="dcterms:W3CDTF">2025-07-29T11:21:00Z</dcterms:modified>
</cp:coreProperties>
</file>